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725"/>
      </w:tblGrid>
      <w:tr w:rsidR="00DC06DE" w:rsidRPr="00C60F9E" w14:paraId="3E6A0EAB" w14:textId="77777777" w:rsidTr="001555AC">
        <w:trPr>
          <w:trHeight w:val="20"/>
        </w:trPr>
        <w:tc>
          <w:tcPr>
            <w:tcW w:w="5000" w:type="pct"/>
            <w:shd w:val="clear" w:color="auto" w:fill="FFFFCC"/>
          </w:tcPr>
          <w:p w14:paraId="518A36ED" w14:textId="127D9F52" w:rsidR="00F372C9" w:rsidRPr="00C60F9E" w:rsidRDefault="00C60F9E"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60F9E">
              <w:rPr>
                <w:rFonts w:ascii="Calibri Light" w:hAnsi="Calibri Light" w:cs="Calibri Light"/>
                <w:b/>
                <w:lang w:val="lt-LT"/>
              </w:rPr>
              <w:t>Lengvųjų automobilių nuoma (PPR-835)</w:t>
            </w:r>
          </w:p>
        </w:tc>
      </w:tr>
    </w:tbl>
    <w:p w14:paraId="0C811A87" w14:textId="77777777" w:rsidR="00DC06DE" w:rsidRPr="00C60F9E" w:rsidRDefault="00DC06DE" w:rsidP="00DC06DE">
      <w:pPr>
        <w:spacing w:before="60" w:after="60" w:line="120" w:lineRule="auto"/>
        <w:rPr>
          <w:rFonts w:ascii="Calibri Light" w:hAnsi="Calibri Light" w:cs="Calibri Light"/>
          <w:b/>
          <w:sz w:val="20"/>
          <w:szCs w:val="20"/>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5B64D22" w14:textId="77777777" w:rsidR="00843DE5" w:rsidRPr="00843DE5" w:rsidRDefault="00C60F9E" w:rsidP="00C60F9E">
      <w:pPr>
        <w:spacing w:after="0"/>
        <w:ind w:firstLine="1296"/>
        <w:rPr>
          <w:rFonts w:ascii="Calibri Light" w:hAnsi="Calibri Light" w:cs="Calibri Light"/>
          <w:b/>
          <w:bCs/>
          <w:sz w:val="24"/>
          <w:szCs w:val="24"/>
          <w:lang w:val="lt-LT"/>
        </w:rPr>
      </w:pPr>
      <w:r w:rsidRPr="00843DE5">
        <w:rPr>
          <w:rFonts w:ascii="Calibri Light" w:hAnsi="Calibri Light" w:cs="Calibri Light"/>
          <w:b/>
          <w:bCs/>
          <w:sz w:val="24"/>
          <w:szCs w:val="24"/>
          <w:lang w:val="lt-LT"/>
        </w:rPr>
        <w:t xml:space="preserve">Pirkimo objektas.  11 (vienuolikos) naujų arba naudotų lengvųjų automobilių nuoma 60 (šešiasdešimčiai) mėnesių. </w:t>
      </w:r>
    </w:p>
    <w:p w14:paraId="2C7B76C6" w14:textId="77777777" w:rsidR="00843DE5" w:rsidRDefault="00C60F9E" w:rsidP="00843DE5">
      <w:pPr>
        <w:spacing w:after="0"/>
        <w:ind w:firstLine="1296"/>
        <w:rPr>
          <w:rFonts w:ascii="Calibri Light" w:hAnsi="Calibri Light" w:cs="Calibri Light"/>
          <w:sz w:val="24"/>
          <w:szCs w:val="24"/>
          <w:lang w:val="lt-LT"/>
        </w:rPr>
      </w:pPr>
      <w:r w:rsidRPr="00C60F9E">
        <w:rPr>
          <w:rFonts w:ascii="Calibri Light" w:hAnsi="Calibri Light" w:cs="Calibri Light"/>
          <w:sz w:val="24"/>
          <w:szCs w:val="24"/>
          <w:lang w:val="lt-LT"/>
        </w:rPr>
        <w:t xml:space="preserve">Pirkimas skaidomas į 5 (penkias) pirkimo objekto dalis pagal įstaigos, kuriai perkančioji organizacija perduos automobilius naudotis panaudos pagrindais, skyrius: Vilniaus – 3 automobiliai (pirma pirkimo objekto dalis), Kauno – 2 automobiliai (antra pirkimo objekto dalis), Panevėžio – 2 automobiliai (trečia pirkimo objekto dalis), Klaipėdos – 2 automobiliai (ketvirta pirkimo objekto dalis), Šiaulių – 2 automobiliai (penkta pirkimo objekto dalis). </w:t>
      </w:r>
    </w:p>
    <w:p w14:paraId="0C783263" w14:textId="0DB9D05F" w:rsidR="00C60F9E" w:rsidRPr="00C60F9E" w:rsidRDefault="00C60F9E" w:rsidP="00843DE5">
      <w:pPr>
        <w:spacing w:after="0"/>
        <w:ind w:firstLine="1296"/>
        <w:rPr>
          <w:rFonts w:ascii="Calibri Light" w:hAnsi="Calibri Light" w:cs="Calibri Light"/>
          <w:sz w:val="24"/>
          <w:szCs w:val="24"/>
          <w:lang w:val="lt-LT"/>
        </w:rPr>
      </w:pPr>
      <w:r w:rsidRPr="00C60F9E">
        <w:rPr>
          <w:rFonts w:ascii="Calibri Light" w:hAnsi="Calibri Light" w:cs="Calibri Light"/>
          <w:sz w:val="24"/>
          <w:szCs w:val="24"/>
          <w:lang w:val="lt-LT"/>
        </w:rPr>
        <w:t xml:space="preserve">Automobiliai turi būti pagaminti ne anksčiau kaip 2023 m. Naudotų automobilių rida – ne didesnė kaip 30 000 km. </w:t>
      </w:r>
    </w:p>
    <w:p w14:paraId="7A31B516" w14:textId="17884E7E" w:rsidR="00C60F9E" w:rsidRPr="00C60F9E" w:rsidRDefault="00C60F9E" w:rsidP="00843DE5">
      <w:pPr>
        <w:tabs>
          <w:tab w:val="left" w:pos="1276"/>
        </w:tabs>
        <w:autoSpaceDE w:val="0"/>
        <w:autoSpaceDN w:val="0"/>
        <w:adjustRightInd w:val="0"/>
        <w:spacing w:after="0"/>
        <w:ind w:firstLine="1296"/>
        <w:contextualSpacing/>
        <w:rPr>
          <w:rFonts w:ascii="Calibri Light" w:hAnsi="Calibri Light" w:cs="Calibri Light"/>
          <w:sz w:val="24"/>
          <w:szCs w:val="24"/>
          <w:lang w:val="lt-LT"/>
        </w:rPr>
      </w:pPr>
      <w:r w:rsidRPr="00C60F9E">
        <w:rPr>
          <w:rFonts w:ascii="Calibri Light" w:hAnsi="Calibri Light" w:cs="Calibri Light"/>
          <w:sz w:val="24"/>
          <w:szCs w:val="24"/>
          <w:lang w:val="lt-LT"/>
        </w:rPr>
        <w:t xml:space="preserve">Automobiliai iki perdavimo perkančiai organizacijai turi būti registruoti, su valstybiniais numeriais bei privalomosios transporto priemonės techninės apžiūros rezultatų ataskaita. </w:t>
      </w:r>
    </w:p>
    <w:p w14:paraId="5FFD04E0" w14:textId="77777777" w:rsidR="00C60F9E" w:rsidRPr="00C60F9E" w:rsidRDefault="00C60F9E" w:rsidP="00843DE5">
      <w:pPr>
        <w:pStyle w:val="prastasis1"/>
        <w:spacing w:line="276" w:lineRule="auto"/>
        <w:ind w:firstLine="1296"/>
        <w:jc w:val="both"/>
        <w:rPr>
          <w:rFonts w:ascii="Calibri Light" w:eastAsia="Times New Roman" w:hAnsi="Calibri Light" w:cs="Calibri Light"/>
        </w:rPr>
      </w:pPr>
      <w:r w:rsidRPr="00C60F9E">
        <w:rPr>
          <w:rFonts w:ascii="Calibri Light" w:hAnsi="Calibri Light" w:cs="Calibri Light"/>
        </w:rPr>
        <w:tab/>
      </w:r>
      <w:r w:rsidRPr="00C60F9E">
        <w:rPr>
          <w:rFonts w:ascii="Calibri Light" w:eastAsia="Times New Roman" w:hAnsi="Calibri Light" w:cs="Calibri Light"/>
        </w:rPr>
        <w:t xml:space="preserve">Automobiliai perkančiai organizacijai turi būti pristatyti ir perduoti 2026 m. sausio 21 d., pasirašant Automobilių perdavimo-priėmimo aktus adresu A. Vivulskio g. 43, Vilnius. </w:t>
      </w:r>
    </w:p>
    <w:p w14:paraId="08B0F732" w14:textId="77777777" w:rsidR="00C60F9E" w:rsidRPr="00C60F9E" w:rsidRDefault="00C60F9E" w:rsidP="00C60F9E">
      <w:pPr>
        <w:ind w:firstLine="1276"/>
        <w:rPr>
          <w:rFonts w:ascii="Calibri Light" w:hAnsi="Calibri Light" w:cs="Calibri Light"/>
          <w:sz w:val="24"/>
          <w:szCs w:val="24"/>
          <w:lang w:val="lt-LT"/>
        </w:rPr>
      </w:pPr>
      <w:r w:rsidRPr="00C60F9E">
        <w:rPr>
          <w:rFonts w:ascii="Calibri Light" w:hAnsi="Calibri Light" w:cs="Calibri Light"/>
          <w:sz w:val="24"/>
          <w:szCs w:val="24"/>
          <w:lang w:val="lt-LT"/>
        </w:rPr>
        <w:t>Tiekėjo pasiūlyme turi būti nurodyta automobilių tikroji vertė nuomos laikotarpio pradžioje, kuri bus naudojama nuomos sutarties finansiniam vertinimui. Jeigu nuomos laikotarpio pradžioje dabartinė pagrindinių automobilių nuomos įmokų vertė per 60 mėn. laikotarpį bus lygi arba viršys 90 procentų nuomojamo turto tikrosios vertės, sutartis nebus sudaroma ir pasiūlymas bus atmetamas kaip neatitinkantis pirkimo dokumentuose nustatytų reikalavimų.</w:t>
      </w:r>
    </w:p>
    <w:p w14:paraId="0807E946" w14:textId="77777777" w:rsidR="00C60F9E" w:rsidRPr="00C60F9E" w:rsidRDefault="00C60F9E" w:rsidP="00C60F9E">
      <w:pPr>
        <w:ind w:firstLine="1276"/>
        <w:rPr>
          <w:rFonts w:ascii="Calibri Light" w:hAnsi="Calibri Light" w:cs="Calibri Light"/>
          <w:sz w:val="24"/>
          <w:szCs w:val="24"/>
          <w:lang w:val="lt-LT"/>
        </w:rPr>
      </w:pPr>
      <w:r w:rsidRPr="00C60F9E">
        <w:rPr>
          <w:rFonts w:ascii="Calibri Light" w:hAnsi="Calibri Light" w:cs="Calibri Light"/>
          <w:lang w:val="lt-LT"/>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629"/>
        <w:gridCol w:w="10485"/>
      </w:tblGrid>
      <w:tr w:rsidR="00C60F9E" w:rsidRPr="00C60F9E" w14:paraId="636C9D62" w14:textId="77777777" w:rsidTr="00654CC2">
        <w:tc>
          <w:tcPr>
            <w:tcW w:w="512" w:type="pct"/>
            <w:shd w:val="clear" w:color="auto" w:fill="F2F2F2" w:themeFill="background1" w:themeFillShade="F2"/>
            <w:vAlign w:val="center"/>
          </w:tcPr>
          <w:p w14:paraId="328CC712" w14:textId="77777777" w:rsidR="00C60F9E" w:rsidRPr="00C60F9E" w:rsidRDefault="00C60F9E" w:rsidP="00C60F9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Eil. Nr.</w:t>
            </w:r>
          </w:p>
        </w:tc>
        <w:tc>
          <w:tcPr>
            <w:tcW w:w="1154" w:type="pct"/>
            <w:shd w:val="clear" w:color="auto" w:fill="F2F2F2" w:themeFill="background1" w:themeFillShade="F2"/>
            <w:vAlign w:val="center"/>
          </w:tcPr>
          <w:p w14:paraId="5DBDD08F" w14:textId="77777777" w:rsidR="00C60F9E" w:rsidRPr="00C60F9E" w:rsidRDefault="00C60F9E" w:rsidP="00C60F9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55F6E1AE" w14:textId="77777777" w:rsidR="00C60F9E" w:rsidRPr="00C60F9E" w:rsidRDefault="00C60F9E" w:rsidP="00C60F9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3334" w:type="pct"/>
            <w:shd w:val="clear" w:color="auto" w:fill="F2F2F2" w:themeFill="background1" w:themeFillShade="F2"/>
            <w:vAlign w:val="center"/>
          </w:tcPr>
          <w:p w14:paraId="5FF8B60B" w14:textId="00AE8FCA" w:rsidR="00C60F9E" w:rsidRPr="00C60F9E" w:rsidRDefault="00C60F9E" w:rsidP="00C60F9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r>
      <w:tr w:rsidR="00C60F9E" w:rsidRPr="00C60F9E" w14:paraId="2E339F91" w14:textId="77777777" w:rsidTr="00C60F9E">
        <w:tc>
          <w:tcPr>
            <w:tcW w:w="512" w:type="pct"/>
            <w:shd w:val="clear" w:color="auto" w:fill="D9D9D9" w:themeFill="background1" w:themeFillShade="D9"/>
            <w:vAlign w:val="center"/>
          </w:tcPr>
          <w:p w14:paraId="58DEAD30" w14:textId="77777777" w:rsidR="00C60F9E" w:rsidRPr="00C60F9E" w:rsidRDefault="00C60F9E"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4488" w:type="pct"/>
            <w:gridSpan w:val="2"/>
            <w:shd w:val="clear" w:color="auto" w:fill="D9D9D9" w:themeFill="background1" w:themeFillShade="D9"/>
            <w:vAlign w:val="center"/>
          </w:tcPr>
          <w:p w14:paraId="71A6FC8D" w14:textId="77777777" w:rsidR="00C60F9E" w:rsidRPr="00C60F9E" w:rsidRDefault="00C60F9E"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r>
      <w:tr w:rsidR="00C60F9E" w:rsidRPr="00C60F9E" w14:paraId="7BC8BCD3" w14:textId="77777777" w:rsidTr="00654CC2">
        <w:tc>
          <w:tcPr>
            <w:tcW w:w="512" w:type="pct"/>
            <w:vAlign w:val="center"/>
          </w:tcPr>
          <w:p w14:paraId="0D7D3859" w14:textId="77777777" w:rsidR="00C60F9E" w:rsidRPr="00C60F9E" w:rsidRDefault="00C60F9E" w:rsidP="00FB575E">
            <w:pPr>
              <w:spacing w:after="0" w:line="240" w:lineRule="auto"/>
              <w:jc w:val="center"/>
              <w:rPr>
                <w:rFonts w:ascii="Calibri Light" w:hAnsi="Calibri Light" w:cs="Calibri Light"/>
                <w:sz w:val="24"/>
                <w:szCs w:val="24"/>
                <w:lang w:val="lt-LT"/>
              </w:rPr>
            </w:pPr>
            <w:bookmarkStart w:id="15" w:name="_Hlk212468806"/>
            <w:r w:rsidRPr="00C60F9E">
              <w:rPr>
                <w:rFonts w:ascii="Calibri Light" w:hAnsi="Calibri Light" w:cs="Calibri Light"/>
                <w:sz w:val="24"/>
                <w:szCs w:val="24"/>
                <w:lang w:val="lt-LT"/>
              </w:rPr>
              <w:t>1.1.</w:t>
            </w:r>
          </w:p>
        </w:tc>
        <w:tc>
          <w:tcPr>
            <w:tcW w:w="1154" w:type="pct"/>
            <w:vAlign w:val="center"/>
          </w:tcPr>
          <w:p w14:paraId="17E76A6D"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tc>
        <w:tc>
          <w:tcPr>
            <w:tcW w:w="3334" w:type="pct"/>
            <w:vAlign w:val="center"/>
          </w:tcPr>
          <w:p w14:paraId="23EAA500"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Naujas arba naudotas (rida ne didesnė kaip 30 000 km.) automobilis pagamintas ne anksčiau kaip 2023 m. </w:t>
            </w:r>
          </w:p>
        </w:tc>
      </w:tr>
      <w:tr w:rsidR="00C60F9E" w:rsidRPr="00C60F9E" w14:paraId="00F112D3" w14:textId="77777777" w:rsidTr="00654CC2">
        <w:tc>
          <w:tcPr>
            <w:tcW w:w="512" w:type="pct"/>
            <w:vAlign w:val="center"/>
          </w:tcPr>
          <w:p w14:paraId="5F00E3F6" w14:textId="5AADADB0"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w:t>
            </w:r>
            <w:r w:rsidR="00654CC2">
              <w:rPr>
                <w:rFonts w:ascii="Calibri Light" w:hAnsi="Calibri Light" w:cs="Calibri Light"/>
                <w:sz w:val="24"/>
                <w:szCs w:val="24"/>
                <w:lang w:val="lt-LT"/>
              </w:rPr>
              <w:t>2</w:t>
            </w:r>
            <w:r w:rsidRPr="00C60F9E">
              <w:rPr>
                <w:rFonts w:ascii="Calibri Light" w:hAnsi="Calibri Light" w:cs="Calibri Light"/>
                <w:sz w:val="24"/>
                <w:szCs w:val="24"/>
                <w:lang w:val="lt-LT"/>
              </w:rPr>
              <w:t>.</w:t>
            </w:r>
          </w:p>
        </w:tc>
        <w:tc>
          <w:tcPr>
            <w:tcW w:w="1154" w:type="pct"/>
            <w:vAlign w:val="center"/>
          </w:tcPr>
          <w:p w14:paraId="40363134"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3334" w:type="pct"/>
            <w:vAlign w:val="center"/>
          </w:tcPr>
          <w:p w14:paraId="7A0A73C0"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7E07811C"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r>
      <w:tr w:rsidR="00C60F9E" w:rsidRPr="00C60F9E" w14:paraId="343C4B77" w14:textId="77777777" w:rsidTr="00654CC2">
        <w:tc>
          <w:tcPr>
            <w:tcW w:w="512" w:type="pct"/>
            <w:vAlign w:val="center"/>
          </w:tcPr>
          <w:p w14:paraId="3B6BE1AC" w14:textId="4C828519"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w:t>
            </w:r>
            <w:r w:rsidR="00654CC2">
              <w:rPr>
                <w:rFonts w:ascii="Calibri Light" w:hAnsi="Calibri Light" w:cs="Calibri Light"/>
                <w:sz w:val="24"/>
                <w:szCs w:val="24"/>
                <w:lang w:val="lt-LT"/>
              </w:rPr>
              <w:t>3</w:t>
            </w:r>
            <w:r w:rsidRPr="00C60F9E">
              <w:rPr>
                <w:rFonts w:ascii="Calibri Light" w:hAnsi="Calibri Light" w:cs="Calibri Light"/>
                <w:sz w:val="24"/>
                <w:szCs w:val="24"/>
                <w:lang w:val="lt-LT"/>
              </w:rPr>
              <w:t>.</w:t>
            </w:r>
          </w:p>
        </w:tc>
        <w:tc>
          <w:tcPr>
            <w:tcW w:w="1154" w:type="pct"/>
            <w:vAlign w:val="center"/>
          </w:tcPr>
          <w:p w14:paraId="34BD661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3334" w:type="pct"/>
            <w:vAlign w:val="center"/>
          </w:tcPr>
          <w:p w14:paraId="6102672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r>
      <w:tr w:rsidR="00C60F9E" w:rsidRPr="00C60F9E" w14:paraId="53DD641B" w14:textId="77777777" w:rsidTr="00654CC2">
        <w:tc>
          <w:tcPr>
            <w:tcW w:w="512" w:type="pct"/>
            <w:vAlign w:val="center"/>
          </w:tcPr>
          <w:p w14:paraId="0827D738" w14:textId="10B21190"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w:t>
            </w:r>
            <w:r w:rsidR="00654CC2">
              <w:rPr>
                <w:rFonts w:ascii="Calibri Light" w:hAnsi="Calibri Light" w:cs="Calibri Light"/>
                <w:sz w:val="24"/>
                <w:szCs w:val="24"/>
                <w:lang w:val="lt-LT"/>
              </w:rPr>
              <w:t>4</w:t>
            </w:r>
            <w:r w:rsidRPr="00C60F9E">
              <w:rPr>
                <w:rFonts w:ascii="Calibri Light" w:hAnsi="Calibri Light" w:cs="Calibri Light"/>
                <w:sz w:val="24"/>
                <w:szCs w:val="24"/>
                <w:lang w:val="lt-LT"/>
              </w:rPr>
              <w:t>.</w:t>
            </w:r>
          </w:p>
        </w:tc>
        <w:tc>
          <w:tcPr>
            <w:tcW w:w="1154" w:type="pct"/>
            <w:vAlign w:val="center"/>
          </w:tcPr>
          <w:p w14:paraId="7B7841A7"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3334" w:type="pct"/>
            <w:vAlign w:val="center"/>
          </w:tcPr>
          <w:p w14:paraId="4F7B9A5B"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r>
      <w:tr w:rsidR="00C60F9E" w:rsidRPr="00C60F9E" w14:paraId="55041D35" w14:textId="77777777" w:rsidTr="00654CC2">
        <w:tc>
          <w:tcPr>
            <w:tcW w:w="512" w:type="pct"/>
            <w:vAlign w:val="center"/>
          </w:tcPr>
          <w:p w14:paraId="6F5651D9" w14:textId="521D11AB"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w:t>
            </w:r>
            <w:r w:rsidR="00654CC2">
              <w:rPr>
                <w:rFonts w:ascii="Calibri Light" w:hAnsi="Calibri Light" w:cs="Calibri Light"/>
                <w:sz w:val="24"/>
                <w:szCs w:val="24"/>
                <w:lang w:val="lt-LT"/>
              </w:rPr>
              <w:t>5</w:t>
            </w:r>
            <w:r w:rsidRPr="00C60F9E">
              <w:rPr>
                <w:rFonts w:ascii="Calibri Light" w:hAnsi="Calibri Light" w:cs="Calibri Light"/>
                <w:sz w:val="24"/>
                <w:szCs w:val="24"/>
                <w:lang w:val="lt-LT"/>
              </w:rPr>
              <w:t>.</w:t>
            </w:r>
          </w:p>
        </w:tc>
        <w:tc>
          <w:tcPr>
            <w:tcW w:w="1154" w:type="pct"/>
            <w:vAlign w:val="center"/>
          </w:tcPr>
          <w:p w14:paraId="5D8EDD34"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3334" w:type="pct"/>
            <w:vAlign w:val="center"/>
          </w:tcPr>
          <w:p w14:paraId="4CC8F8F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r>
      <w:tr w:rsidR="00C60F9E" w:rsidRPr="00C60F9E" w14:paraId="7DFA932A" w14:textId="77777777" w:rsidTr="00654CC2">
        <w:tc>
          <w:tcPr>
            <w:tcW w:w="512" w:type="pct"/>
            <w:vAlign w:val="center"/>
          </w:tcPr>
          <w:p w14:paraId="19E14F4D" w14:textId="4F07946E"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w:t>
            </w:r>
            <w:r w:rsidR="00654CC2">
              <w:rPr>
                <w:rFonts w:ascii="Calibri Light" w:hAnsi="Calibri Light" w:cs="Calibri Light"/>
                <w:sz w:val="24"/>
                <w:szCs w:val="24"/>
                <w:lang w:val="lt-LT"/>
              </w:rPr>
              <w:t>6</w:t>
            </w:r>
            <w:r w:rsidRPr="00C60F9E">
              <w:rPr>
                <w:rFonts w:ascii="Calibri Light" w:hAnsi="Calibri Light" w:cs="Calibri Light"/>
                <w:sz w:val="24"/>
                <w:szCs w:val="24"/>
                <w:lang w:val="lt-LT"/>
              </w:rPr>
              <w:t>.</w:t>
            </w:r>
          </w:p>
        </w:tc>
        <w:tc>
          <w:tcPr>
            <w:tcW w:w="1154" w:type="pct"/>
            <w:vAlign w:val="center"/>
          </w:tcPr>
          <w:p w14:paraId="73ABF6AA"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3334" w:type="pct"/>
            <w:vAlign w:val="center"/>
          </w:tcPr>
          <w:p w14:paraId="2722D2B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r>
      <w:bookmarkEnd w:id="15"/>
      <w:tr w:rsidR="00C60F9E" w:rsidRPr="00C60F9E" w14:paraId="55BC04E8" w14:textId="77777777" w:rsidTr="00C60F9E">
        <w:tc>
          <w:tcPr>
            <w:tcW w:w="512" w:type="pct"/>
            <w:shd w:val="clear" w:color="auto" w:fill="D9D9D9" w:themeFill="background1" w:themeFillShade="D9"/>
            <w:vAlign w:val="center"/>
          </w:tcPr>
          <w:p w14:paraId="10ECA68D" w14:textId="77777777" w:rsidR="00C60F9E" w:rsidRPr="00C60F9E" w:rsidRDefault="00C60F9E"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4488" w:type="pct"/>
            <w:gridSpan w:val="2"/>
            <w:shd w:val="clear" w:color="auto" w:fill="D9D9D9" w:themeFill="background1" w:themeFillShade="D9"/>
            <w:vAlign w:val="center"/>
          </w:tcPr>
          <w:p w14:paraId="61BE1F1A" w14:textId="77777777" w:rsidR="00C60F9E" w:rsidRPr="00C60F9E" w:rsidRDefault="00C60F9E"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r>
      <w:tr w:rsidR="00C60F9E" w:rsidRPr="00C60F9E" w14:paraId="715AFD35" w14:textId="77777777" w:rsidTr="00654CC2">
        <w:tc>
          <w:tcPr>
            <w:tcW w:w="512" w:type="pct"/>
            <w:vAlign w:val="center"/>
          </w:tcPr>
          <w:p w14:paraId="291517AB" w14:textId="002D83DA" w:rsidR="00C60F9E" w:rsidRPr="00C60F9E" w:rsidRDefault="00654CC2"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w:t>
            </w:r>
            <w:r w:rsidR="00C60F9E" w:rsidRPr="00C60F9E">
              <w:rPr>
                <w:rFonts w:ascii="Calibri Light" w:hAnsi="Calibri Light" w:cs="Calibri Light"/>
                <w:sz w:val="24"/>
                <w:szCs w:val="24"/>
                <w:lang w:val="lt-LT"/>
              </w:rPr>
              <w:t>.</w:t>
            </w:r>
            <w:r>
              <w:rPr>
                <w:rFonts w:ascii="Calibri Light" w:hAnsi="Calibri Light" w:cs="Calibri Light"/>
                <w:sz w:val="24"/>
                <w:szCs w:val="24"/>
                <w:lang w:val="lt-LT"/>
              </w:rPr>
              <w:t>1</w:t>
            </w:r>
            <w:r w:rsidR="00C60F9E" w:rsidRPr="00C60F9E">
              <w:rPr>
                <w:rFonts w:ascii="Calibri Light" w:hAnsi="Calibri Light" w:cs="Calibri Light"/>
                <w:sz w:val="24"/>
                <w:szCs w:val="24"/>
                <w:lang w:val="lt-LT"/>
              </w:rPr>
              <w:t>.</w:t>
            </w:r>
          </w:p>
        </w:tc>
        <w:tc>
          <w:tcPr>
            <w:tcW w:w="1154" w:type="pct"/>
            <w:vAlign w:val="center"/>
          </w:tcPr>
          <w:p w14:paraId="2939B75D"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3334" w:type="pct"/>
            <w:vAlign w:val="center"/>
          </w:tcPr>
          <w:p w14:paraId="263C4620"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r>
      <w:tr w:rsidR="00C60F9E" w:rsidRPr="00C60F9E" w14:paraId="6090A126" w14:textId="77777777" w:rsidTr="00654CC2">
        <w:tc>
          <w:tcPr>
            <w:tcW w:w="512" w:type="pct"/>
            <w:vAlign w:val="center"/>
          </w:tcPr>
          <w:p w14:paraId="4AB0D450" w14:textId="4A45A8D4" w:rsidR="00C60F9E" w:rsidRPr="00C60F9E" w:rsidRDefault="00654CC2"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w:t>
            </w:r>
            <w:r w:rsidR="00C60F9E" w:rsidRPr="00C60F9E">
              <w:rPr>
                <w:rFonts w:ascii="Calibri Light" w:hAnsi="Calibri Light" w:cs="Calibri Light"/>
                <w:sz w:val="24"/>
                <w:szCs w:val="24"/>
                <w:lang w:val="lt-LT"/>
              </w:rPr>
              <w:t>.</w:t>
            </w:r>
            <w:r>
              <w:rPr>
                <w:rFonts w:ascii="Calibri Light" w:hAnsi="Calibri Light" w:cs="Calibri Light"/>
                <w:sz w:val="24"/>
                <w:szCs w:val="24"/>
                <w:lang w:val="lt-LT"/>
              </w:rPr>
              <w:t>2</w:t>
            </w:r>
            <w:r w:rsidR="00C60F9E" w:rsidRPr="00C60F9E">
              <w:rPr>
                <w:rFonts w:ascii="Calibri Light" w:hAnsi="Calibri Light" w:cs="Calibri Light"/>
                <w:sz w:val="24"/>
                <w:szCs w:val="24"/>
                <w:lang w:val="lt-LT"/>
              </w:rPr>
              <w:t>.</w:t>
            </w:r>
          </w:p>
        </w:tc>
        <w:tc>
          <w:tcPr>
            <w:tcW w:w="1154" w:type="pct"/>
            <w:vAlign w:val="center"/>
          </w:tcPr>
          <w:p w14:paraId="7CCDD6DA"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3334" w:type="pct"/>
            <w:vAlign w:val="center"/>
          </w:tcPr>
          <w:p w14:paraId="7FB86892"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w:t>
            </w:r>
            <w:proofErr w:type="spellStart"/>
            <w:r w:rsidRPr="00C60F9E">
              <w:rPr>
                <w:rFonts w:ascii="Calibri Light" w:hAnsi="Calibri Light" w:cs="Calibri Light"/>
                <w:sz w:val="24"/>
                <w:szCs w:val="24"/>
                <w:lang w:val="lt-LT"/>
              </w:rPr>
              <w:t>hečbekas</w:t>
            </w:r>
            <w:proofErr w:type="spellEnd"/>
            <w:r w:rsidRPr="00C60F9E">
              <w:rPr>
                <w:rFonts w:ascii="Calibri Light" w:hAnsi="Calibri Light" w:cs="Calibri Light"/>
                <w:sz w:val="24"/>
                <w:szCs w:val="24"/>
                <w:lang w:val="lt-LT"/>
              </w:rPr>
              <w:t>)</w:t>
            </w:r>
          </w:p>
        </w:tc>
      </w:tr>
      <w:tr w:rsidR="00C60F9E" w:rsidRPr="00C60F9E" w14:paraId="2D678DCE" w14:textId="77777777" w:rsidTr="00C60F9E">
        <w:tc>
          <w:tcPr>
            <w:tcW w:w="512" w:type="pct"/>
            <w:shd w:val="clear" w:color="auto" w:fill="D9D9D9" w:themeFill="background1" w:themeFillShade="D9"/>
            <w:vAlign w:val="center"/>
          </w:tcPr>
          <w:p w14:paraId="27830F3D" w14:textId="77777777" w:rsidR="00C60F9E" w:rsidRPr="00C60F9E" w:rsidRDefault="00C60F9E"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4488" w:type="pct"/>
            <w:gridSpan w:val="2"/>
            <w:shd w:val="clear" w:color="auto" w:fill="D9D9D9" w:themeFill="background1" w:themeFillShade="D9"/>
            <w:vAlign w:val="center"/>
          </w:tcPr>
          <w:p w14:paraId="69EC683B" w14:textId="77777777" w:rsidR="00C60F9E" w:rsidRPr="00C60F9E" w:rsidRDefault="00C60F9E"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r>
      <w:tr w:rsidR="00C60F9E" w:rsidRPr="00C60F9E" w14:paraId="4782DDD2" w14:textId="77777777" w:rsidTr="00654CC2">
        <w:tc>
          <w:tcPr>
            <w:tcW w:w="512" w:type="pct"/>
            <w:vAlign w:val="center"/>
          </w:tcPr>
          <w:p w14:paraId="78B7E0AA"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lastRenderedPageBreak/>
              <w:t>3.1.</w:t>
            </w:r>
          </w:p>
        </w:tc>
        <w:tc>
          <w:tcPr>
            <w:tcW w:w="1154" w:type="pct"/>
          </w:tcPr>
          <w:p w14:paraId="4132C8E0"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3334" w:type="pct"/>
            <w:vAlign w:val="center"/>
          </w:tcPr>
          <w:p w14:paraId="54512199"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499B67F6" w14:textId="77777777" w:rsidTr="00654CC2">
        <w:tc>
          <w:tcPr>
            <w:tcW w:w="512" w:type="pct"/>
            <w:vAlign w:val="center"/>
          </w:tcPr>
          <w:p w14:paraId="0284A912"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154" w:type="pct"/>
          </w:tcPr>
          <w:p w14:paraId="3656BA9B"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3334" w:type="pct"/>
            <w:vAlign w:val="center"/>
          </w:tcPr>
          <w:p w14:paraId="3841A673"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50760017" w14:textId="77777777" w:rsidTr="00654CC2">
        <w:tc>
          <w:tcPr>
            <w:tcW w:w="512" w:type="pct"/>
            <w:vAlign w:val="center"/>
          </w:tcPr>
          <w:p w14:paraId="69F02E91"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154" w:type="pct"/>
          </w:tcPr>
          <w:p w14:paraId="3E376796"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3334" w:type="pct"/>
            <w:vAlign w:val="center"/>
          </w:tcPr>
          <w:p w14:paraId="6E8DC972"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21181B45" w14:textId="77777777" w:rsidTr="00654CC2">
        <w:tc>
          <w:tcPr>
            <w:tcW w:w="512" w:type="pct"/>
            <w:vAlign w:val="center"/>
          </w:tcPr>
          <w:p w14:paraId="59EE5EED"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154" w:type="pct"/>
          </w:tcPr>
          <w:p w14:paraId="28BC8B82"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3334" w:type="pct"/>
            <w:vAlign w:val="center"/>
          </w:tcPr>
          <w:p w14:paraId="6440B2CC"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2C4EBA49" w14:textId="77777777" w:rsidTr="00654CC2">
        <w:tc>
          <w:tcPr>
            <w:tcW w:w="512" w:type="pct"/>
            <w:vAlign w:val="center"/>
          </w:tcPr>
          <w:p w14:paraId="34DAF3C5"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154" w:type="pct"/>
          </w:tcPr>
          <w:p w14:paraId="4EC68DE7"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3334" w:type="pct"/>
            <w:vAlign w:val="center"/>
          </w:tcPr>
          <w:p w14:paraId="323EBFBE"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18900A16" w14:textId="77777777" w:rsidTr="00654CC2">
        <w:tc>
          <w:tcPr>
            <w:tcW w:w="512" w:type="pct"/>
            <w:vAlign w:val="center"/>
          </w:tcPr>
          <w:p w14:paraId="634D4953"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154" w:type="pct"/>
          </w:tcPr>
          <w:p w14:paraId="2702E7F2" w14:textId="77777777" w:rsidR="00C60F9E" w:rsidRPr="00C60F9E" w:rsidRDefault="00C60F9E"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3588ECE1" w14:textId="77777777" w:rsidR="00C60F9E" w:rsidRPr="00C60F9E" w:rsidDel="780F555B" w:rsidRDefault="00C60F9E"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3334" w:type="pct"/>
            <w:vAlign w:val="center"/>
          </w:tcPr>
          <w:p w14:paraId="60F455E5"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3E9A2CD8" w14:textId="77777777" w:rsidTr="00654CC2">
        <w:tc>
          <w:tcPr>
            <w:tcW w:w="512" w:type="pct"/>
            <w:vAlign w:val="center"/>
          </w:tcPr>
          <w:p w14:paraId="68DFA3F0"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154" w:type="pct"/>
          </w:tcPr>
          <w:p w14:paraId="66A125FF" w14:textId="77777777" w:rsidR="00C60F9E" w:rsidRPr="00C60F9E" w:rsidRDefault="00C60F9E"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4F3B927C" w14:textId="77777777" w:rsidR="00C60F9E" w:rsidRPr="00C60F9E" w:rsidRDefault="00C60F9E"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3334" w:type="pct"/>
          </w:tcPr>
          <w:p w14:paraId="3B6F79A3"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619E304B" w14:textId="77777777" w:rsidTr="00654CC2">
        <w:tc>
          <w:tcPr>
            <w:tcW w:w="512" w:type="pct"/>
            <w:vAlign w:val="center"/>
          </w:tcPr>
          <w:p w14:paraId="3BB73103"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154" w:type="pct"/>
          </w:tcPr>
          <w:p w14:paraId="7DE0120F" w14:textId="77777777" w:rsidR="00C60F9E" w:rsidRPr="00C60F9E" w:rsidRDefault="00C60F9E"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w:t>
            </w:r>
            <w:r w:rsidRPr="00C60F9E">
              <w:rPr>
                <w:rStyle w:val="Numatytasispastraiposriftas1"/>
                <w:rFonts w:ascii="Calibri Light" w:eastAsia="Times New Roman" w:hAnsi="Calibri Light" w:cs="Calibri Light"/>
              </w:rPr>
              <w:lastRenderedPageBreak/>
              <w:t xml:space="preserve">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liemenė su šviesa atspindinčiais elementais</w:t>
            </w:r>
          </w:p>
        </w:tc>
        <w:tc>
          <w:tcPr>
            <w:tcW w:w="3334" w:type="pct"/>
          </w:tcPr>
          <w:p w14:paraId="1821BEB7"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r>
      <w:tr w:rsidR="00C60F9E" w:rsidRPr="00C60F9E" w14:paraId="071B7743" w14:textId="77777777" w:rsidTr="00654CC2">
        <w:tc>
          <w:tcPr>
            <w:tcW w:w="512" w:type="pct"/>
            <w:vAlign w:val="center"/>
          </w:tcPr>
          <w:p w14:paraId="0CAFA7D5"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154" w:type="pct"/>
          </w:tcPr>
          <w:p w14:paraId="49C65026"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57FD9D5E" w14:textId="77777777" w:rsidR="00C60F9E" w:rsidRPr="00C60F9E" w:rsidRDefault="00C60F9E"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378AF7A4" w14:textId="77777777" w:rsidR="00C60F9E" w:rsidRPr="00C60F9E" w:rsidRDefault="00C60F9E"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694B15E8" w14:textId="77777777" w:rsidR="00C60F9E" w:rsidRPr="00C60F9E" w:rsidRDefault="00C60F9E"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0094627E" w14:textId="77777777" w:rsidR="00C60F9E" w:rsidRPr="00C60F9E" w:rsidRDefault="00C60F9E"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3334" w:type="pct"/>
          </w:tcPr>
          <w:p w14:paraId="57931CE4" w14:textId="77777777" w:rsidR="00C60F9E" w:rsidRPr="00C60F9E" w:rsidRDefault="00C60F9E" w:rsidP="00FB575E">
            <w:pPr>
              <w:spacing w:after="0" w:line="240" w:lineRule="auto"/>
              <w:rPr>
                <w:rFonts w:ascii="Calibri Light" w:hAnsi="Calibri Light" w:cs="Calibri Light"/>
                <w:sz w:val="24"/>
                <w:szCs w:val="24"/>
                <w:lang w:val="lt-LT"/>
              </w:rPr>
            </w:pPr>
          </w:p>
          <w:p w14:paraId="41C83B9C" w14:textId="77777777" w:rsidR="00C60F9E" w:rsidRPr="00C60F9E" w:rsidRDefault="00C60F9E" w:rsidP="00FB575E">
            <w:pPr>
              <w:spacing w:after="0" w:line="240" w:lineRule="auto"/>
              <w:rPr>
                <w:rFonts w:ascii="Calibri Light" w:hAnsi="Calibri Light" w:cs="Calibri Light"/>
                <w:sz w:val="24"/>
                <w:szCs w:val="24"/>
                <w:lang w:val="lt-LT"/>
              </w:rPr>
            </w:pPr>
          </w:p>
          <w:p w14:paraId="39A39A60" w14:textId="77777777" w:rsidR="00C60F9E" w:rsidRPr="00C60F9E" w:rsidRDefault="00C60F9E" w:rsidP="00FB575E">
            <w:pPr>
              <w:spacing w:after="0" w:line="240" w:lineRule="auto"/>
              <w:rPr>
                <w:rFonts w:ascii="Calibri Light" w:hAnsi="Calibri Light" w:cs="Calibri Light"/>
                <w:sz w:val="24"/>
                <w:szCs w:val="24"/>
                <w:lang w:val="lt-LT"/>
              </w:rPr>
            </w:pPr>
          </w:p>
          <w:p w14:paraId="54663262" w14:textId="77777777" w:rsidR="00C60F9E" w:rsidRPr="00C60F9E" w:rsidRDefault="00C60F9E" w:rsidP="00FB575E">
            <w:pPr>
              <w:spacing w:after="0" w:line="240" w:lineRule="auto"/>
              <w:rPr>
                <w:rFonts w:ascii="Calibri Light" w:hAnsi="Calibri Light" w:cs="Calibri Light"/>
                <w:sz w:val="24"/>
                <w:szCs w:val="24"/>
                <w:lang w:val="lt-LT"/>
              </w:rPr>
            </w:pPr>
          </w:p>
          <w:p w14:paraId="6FA7CDD0" w14:textId="77777777" w:rsidR="00C60F9E" w:rsidRPr="00C60F9E" w:rsidRDefault="00C60F9E" w:rsidP="00FB575E">
            <w:pPr>
              <w:spacing w:after="0" w:line="240" w:lineRule="auto"/>
              <w:rPr>
                <w:rFonts w:ascii="Calibri Light" w:hAnsi="Calibri Light" w:cs="Calibri Light"/>
                <w:sz w:val="24"/>
                <w:szCs w:val="24"/>
                <w:lang w:val="lt-LT"/>
              </w:rPr>
            </w:pPr>
          </w:p>
          <w:p w14:paraId="138F9A34"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647E4363" w14:textId="77777777" w:rsidTr="00654CC2">
        <w:tc>
          <w:tcPr>
            <w:tcW w:w="512" w:type="pct"/>
            <w:vAlign w:val="center"/>
          </w:tcPr>
          <w:p w14:paraId="43BB0BEC"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154" w:type="pct"/>
          </w:tcPr>
          <w:p w14:paraId="79C53A9E"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Nuomotojas turi sudaryti sąlygas ir neprieštarauti, kad į automobilį būtų įdiegti </w:t>
            </w:r>
            <w:proofErr w:type="spellStart"/>
            <w:r w:rsidRPr="00C60F9E">
              <w:rPr>
                <w:rFonts w:ascii="Calibri Light" w:hAnsi="Calibri Light" w:cs="Calibri Light"/>
                <w:sz w:val="24"/>
                <w:szCs w:val="24"/>
                <w:lang w:val="lt-LT"/>
              </w:rPr>
              <w:t>telemetrinės</w:t>
            </w:r>
            <w:proofErr w:type="spellEnd"/>
            <w:r w:rsidRPr="00C60F9E">
              <w:rPr>
                <w:rFonts w:ascii="Calibri Light" w:hAnsi="Calibri Light" w:cs="Calibri Light"/>
                <w:sz w:val="24"/>
                <w:szCs w:val="24"/>
                <w:lang w:val="lt-LT"/>
              </w:rPr>
              <w:t xml:space="preserve"> kontrolės sistemos įrenginiai, automobilis </w:t>
            </w:r>
            <w:r w:rsidRPr="00C60F9E">
              <w:rPr>
                <w:rFonts w:ascii="Calibri Light" w:hAnsi="Calibri Light" w:cs="Calibri Light"/>
                <w:sz w:val="24"/>
                <w:szCs w:val="24"/>
                <w:lang w:val="lt-LT"/>
              </w:rPr>
              <w:lastRenderedPageBreak/>
              <w:t>būtų pažymėtas įstaigos logotipais bei automobilį leidžiama perduoti tretiesiems asmenims naudotis panaudos pagrindais.</w:t>
            </w:r>
          </w:p>
        </w:tc>
        <w:tc>
          <w:tcPr>
            <w:tcW w:w="3334" w:type="pct"/>
          </w:tcPr>
          <w:p w14:paraId="1E66B01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r>
      <w:tr w:rsidR="00C60F9E" w:rsidRPr="00C60F9E" w14:paraId="412C54F1" w14:textId="77777777" w:rsidTr="00654CC2">
        <w:tc>
          <w:tcPr>
            <w:tcW w:w="512" w:type="pct"/>
            <w:vAlign w:val="center"/>
          </w:tcPr>
          <w:p w14:paraId="5AEC0F6B"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3.11</w:t>
            </w:r>
          </w:p>
        </w:tc>
        <w:tc>
          <w:tcPr>
            <w:tcW w:w="1154" w:type="pct"/>
          </w:tcPr>
          <w:p w14:paraId="2D186FA3" w14:textId="77777777" w:rsidR="00C60F9E" w:rsidRPr="00C60F9E" w:rsidRDefault="00C60F9E" w:rsidP="00FB575E">
            <w:pPr>
              <w:pStyle w:val="prastasis1"/>
              <w:rPr>
                <w:rStyle w:val="Numatytasispastraiposriftas1"/>
                <w:rFonts w:ascii="Calibri Light" w:eastAsia="Times New Roman" w:hAnsi="Calibri Light" w:cs="Calibri Light"/>
              </w:rPr>
            </w:pPr>
            <w:r w:rsidRPr="00C60F9E">
              <w:rPr>
                <w:rFonts w:ascii="Calibri Light" w:eastAsia="Times New Roman" w:hAnsi="Calibri Light" w:cs="Calibri Light"/>
              </w:rPr>
              <w:t>Perkančioji organizacija įsipareigoja vienu automobiliu nuomos laikotarpiu nuvažiuoti ne daugiau  150 000 km.</w:t>
            </w:r>
          </w:p>
        </w:tc>
        <w:tc>
          <w:tcPr>
            <w:tcW w:w="3334" w:type="pct"/>
          </w:tcPr>
          <w:p w14:paraId="1D7F8C0B" w14:textId="77777777" w:rsidR="00C60F9E" w:rsidRPr="00C60F9E" w:rsidRDefault="00C60F9E" w:rsidP="00FB575E">
            <w:pPr>
              <w:spacing w:after="0" w:line="240" w:lineRule="auto"/>
              <w:rPr>
                <w:rFonts w:ascii="Calibri Light" w:hAnsi="Calibri Light" w:cs="Calibri Light"/>
                <w:sz w:val="24"/>
                <w:szCs w:val="24"/>
                <w:lang w:val="lt-LT"/>
              </w:rPr>
            </w:pPr>
          </w:p>
        </w:tc>
      </w:tr>
    </w:tbl>
    <w:p w14:paraId="1BB90E87" w14:textId="77777777" w:rsidR="008E56C9" w:rsidRPr="00C60F9E" w:rsidRDefault="008E56C9" w:rsidP="008E56C9">
      <w:pPr>
        <w:pStyle w:val="prastasis1"/>
        <w:jc w:val="both"/>
        <w:rPr>
          <w:rFonts w:ascii="Calibri Light" w:eastAsia="Times New Roman" w:hAnsi="Calibri Light" w:cs="Calibri Light"/>
        </w:rPr>
      </w:pPr>
    </w:p>
    <w:sectPr w:rsidR="008E56C9" w:rsidRPr="00C60F9E" w:rsidSect="0043731E">
      <w:headerReference w:type="default" r:id="rId11"/>
      <w:footerReference w:type="default" r:id="rId12"/>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93B67" w14:textId="77777777" w:rsidR="00331576" w:rsidRDefault="00331576">
      <w:pPr>
        <w:spacing w:after="0" w:line="240" w:lineRule="auto"/>
      </w:pPr>
      <w:r>
        <w:separator/>
      </w:r>
    </w:p>
  </w:endnote>
  <w:endnote w:type="continuationSeparator" w:id="0">
    <w:p w14:paraId="22A71DA1" w14:textId="77777777" w:rsidR="00331576" w:rsidRDefault="00331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40DF6" w14:textId="77777777" w:rsidR="00331576" w:rsidRDefault="00331576">
      <w:pPr>
        <w:spacing w:after="0" w:line="240" w:lineRule="auto"/>
      </w:pPr>
      <w:r>
        <w:separator/>
      </w:r>
    </w:p>
  </w:footnote>
  <w:footnote w:type="continuationSeparator" w:id="0">
    <w:p w14:paraId="1451960D" w14:textId="77777777" w:rsidR="00331576" w:rsidRDefault="003315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5" w15:restartNumberingAfterBreak="0">
    <w:nsid w:val="6DF634CC"/>
    <w:multiLevelType w:val="hybridMultilevel"/>
    <w:tmpl w:val="F25C7BEC"/>
    <w:lvl w:ilvl="0" w:tplc="441C45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6"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634864955">
    <w:abstractNumId w:val="4"/>
  </w:num>
  <w:num w:numId="2" w16cid:durableId="1401902308">
    <w:abstractNumId w:val="3"/>
  </w:num>
  <w:num w:numId="3" w16cid:durableId="785780172">
    <w:abstractNumId w:val="2"/>
  </w:num>
  <w:num w:numId="4" w16cid:durableId="1391919875">
    <w:abstractNumId w:val="1"/>
  </w:num>
  <w:num w:numId="5" w16cid:durableId="2024354314">
    <w:abstractNumId w:val="0"/>
  </w:num>
  <w:num w:numId="6" w16cid:durableId="871235958">
    <w:abstractNumId w:val="13"/>
  </w:num>
  <w:num w:numId="7" w16cid:durableId="20281963">
    <w:abstractNumId w:val="20"/>
  </w:num>
  <w:num w:numId="8" w16cid:durableId="625426079">
    <w:abstractNumId w:val="16"/>
  </w:num>
  <w:num w:numId="9" w16cid:durableId="1340960049">
    <w:abstractNumId w:val="22"/>
  </w:num>
  <w:num w:numId="10" w16cid:durableId="200552471">
    <w:abstractNumId w:val="9"/>
  </w:num>
  <w:num w:numId="11" w16cid:durableId="1244532644">
    <w:abstractNumId w:val="26"/>
  </w:num>
  <w:num w:numId="12" w16cid:durableId="1165509148">
    <w:abstractNumId w:val="10"/>
  </w:num>
  <w:num w:numId="13" w16cid:durableId="398676994">
    <w:abstractNumId w:val="32"/>
  </w:num>
  <w:num w:numId="14" w16cid:durableId="790129852">
    <w:abstractNumId w:val="17"/>
  </w:num>
  <w:num w:numId="15" w16cid:durableId="1808432921">
    <w:abstractNumId w:val="39"/>
  </w:num>
  <w:num w:numId="16" w16cid:durableId="507184298">
    <w:abstractNumId w:val="14"/>
  </w:num>
  <w:num w:numId="17" w16cid:durableId="1120804739">
    <w:abstractNumId w:val="30"/>
  </w:num>
  <w:num w:numId="18" w16cid:durableId="1346589287">
    <w:abstractNumId w:val="23"/>
  </w:num>
  <w:num w:numId="19" w16cid:durableId="720520520">
    <w:abstractNumId w:val="19"/>
  </w:num>
  <w:num w:numId="20" w16cid:durableId="1129278725">
    <w:abstractNumId w:val="25"/>
  </w:num>
  <w:num w:numId="21" w16cid:durableId="1679774826">
    <w:abstractNumId w:val="33"/>
  </w:num>
  <w:num w:numId="22" w16cid:durableId="1078526127">
    <w:abstractNumId w:val="37"/>
  </w:num>
  <w:num w:numId="23" w16cid:durableId="342897579">
    <w:abstractNumId w:val="11"/>
  </w:num>
  <w:num w:numId="24" w16cid:durableId="190648159">
    <w:abstractNumId w:val="31"/>
  </w:num>
  <w:num w:numId="25" w16cid:durableId="844713581">
    <w:abstractNumId w:val="12"/>
  </w:num>
  <w:num w:numId="26" w16cid:durableId="846794884">
    <w:abstractNumId w:val="27"/>
  </w:num>
  <w:num w:numId="27" w16cid:durableId="776019525">
    <w:abstractNumId w:val="40"/>
  </w:num>
  <w:num w:numId="28" w16cid:durableId="1841001528">
    <w:abstractNumId w:val="8"/>
  </w:num>
  <w:num w:numId="29" w16cid:durableId="332992945">
    <w:abstractNumId w:val="18"/>
  </w:num>
  <w:num w:numId="30" w16cid:durableId="1277760402">
    <w:abstractNumId w:val="41"/>
  </w:num>
  <w:num w:numId="31" w16cid:durableId="993099707">
    <w:abstractNumId w:val="28"/>
  </w:num>
  <w:num w:numId="32" w16cid:durableId="54549342">
    <w:abstractNumId w:val="6"/>
  </w:num>
  <w:num w:numId="33" w16cid:durableId="62223604">
    <w:abstractNumId w:val="34"/>
  </w:num>
  <w:num w:numId="34" w16cid:durableId="1631399244">
    <w:abstractNumId w:val="7"/>
  </w:num>
  <w:num w:numId="35" w16cid:durableId="37975325">
    <w:abstractNumId w:val="24"/>
  </w:num>
  <w:num w:numId="36" w16cid:durableId="255216231">
    <w:abstractNumId w:val="38"/>
  </w:num>
  <w:num w:numId="37" w16cid:durableId="1885025545">
    <w:abstractNumId w:val="15"/>
  </w:num>
  <w:num w:numId="38" w16cid:durableId="2042044950">
    <w:abstractNumId w:val="29"/>
  </w:num>
  <w:num w:numId="39" w16cid:durableId="1977105520">
    <w:abstractNumId w:val="21"/>
  </w:num>
  <w:num w:numId="40" w16cid:durableId="1705057570">
    <w:abstractNumId w:val="36"/>
  </w:num>
  <w:num w:numId="41" w16cid:durableId="182255759">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84F44"/>
    <w:rsid w:val="0009047A"/>
    <w:rsid w:val="00097241"/>
    <w:rsid w:val="000A23D3"/>
    <w:rsid w:val="000A76D6"/>
    <w:rsid w:val="000B0A6A"/>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8021B"/>
    <w:rsid w:val="0019250C"/>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2320"/>
    <w:rsid w:val="002A474B"/>
    <w:rsid w:val="002A626E"/>
    <w:rsid w:val="002C2765"/>
    <w:rsid w:val="002C422B"/>
    <w:rsid w:val="002C4E6E"/>
    <w:rsid w:val="002C658C"/>
    <w:rsid w:val="002C7F2C"/>
    <w:rsid w:val="002D4D03"/>
    <w:rsid w:val="002F1836"/>
    <w:rsid w:val="002F2B40"/>
    <w:rsid w:val="003150D0"/>
    <w:rsid w:val="003236D0"/>
    <w:rsid w:val="00323BBA"/>
    <w:rsid w:val="00331576"/>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3731E"/>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1B50"/>
    <w:rsid w:val="0051322B"/>
    <w:rsid w:val="005238FE"/>
    <w:rsid w:val="00525480"/>
    <w:rsid w:val="00547246"/>
    <w:rsid w:val="00586FA3"/>
    <w:rsid w:val="005907B7"/>
    <w:rsid w:val="005A210F"/>
    <w:rsid w:val="005B5436"/>
    <w:rsid w:val="005B681B"/>
    <w:rsid w:val="005C2621"/>
    <w:rsid w:val="005C3338"/>
    <w:rsid w:val="005C5732"/>
    <w:rsid w:val="005D243C"/>
    <w:rsid w:val="005D6336"/>
    <w:rsid w:val="005F5F35"/>
    <w:rsid w:val="005F6CDD"/>
    <w:rsid w:val="006040B7"/>
    <w:rsid w:val="006171F1"/>
    <w:rsid w:val="0062594A"/>
    <w:rsid w:val="0062688A"/>
    <w:rsid w:val="0063093F"/>
    <w:rsid w:val="00654CC2"/>
    <w:rsid w:val="00671C08"/>
    <w:rsid w:val="006932F3"/>
    <w:rsid w:val="006A2DF1"/>
    <w:rsid w:val="006B2576"/>
    <w:rsid w:val="006B5389"/>
    <w:rsid w:val="006C070D"/>
    <w:rsid w:val="006C5749"/>
    <w:rsid w:val="006D305F"/>
    <w:rsid w:val="006E0547"/>
    <w:rsid w:val="006F599E"/>
    <w:rsid w:val="00711888"/>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43DE5"/>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8E56C9"/>
    <w:rsid w:val="009003E6"/>
    <w:rsid w:val="009123C2"/>
    <w:rsid w:val="0095386F"/>
    <w:rsid w:val="00957A69"/>
    <w:rsid w:val="00966D81"/>
    <w:rsid w:val="00974023"/>
    <w:rsid w:val="0098678C"/>
    <w:rsid w:val="0099199E"/>
    <w:rsid w:val="0099266F"/>
    <w:rsid w:val="00993F3E"/>
    <w:rsid w:val="009B26D3"/>
    <w:rsid w:val="009C1CD8"/>
    <w:rsid w:val="009C3BD8"/>
    <w:rsid w:val="009D0B8C"/>
    <w:rsid w:val="009E042E"/>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D0B84"/>
    <w:rsid w:val="00AF70F0"/>
    <w:rsid w:val="00B00BCD"/>
    <w:rsid w:val="00B065CB"/>
    <w:rsid w:val="00B1115A"/>
    <w:rsid w:val="00B20BFE"/>
    <w:rsid w:val="00B2421F"/>
    <w:rsid w:val="00B31DA4"/>
    <w:rsid w:val="00B47F94"/>
    <w:rsid w:val="00B56DE9"/>
    <w:rsid w:val="00B71273"/>
    <w:rsid w:val="00B727A8"/>
    <w:rsid w:val="00B7462E"/>
    <w:rsid w:val="00B76618"/>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0F9E"/>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CE20C4"/>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E67D6"/>
    <w:rsid w:val="00DF2B47"/>
    <w:rsid w:val="00E05259"/>
    <w:rsid w:val="00E066C9"/>
    <w:rsid w:val="00E14620"/>
    <w:rsid w:val="00E20E5D"/>
    <w:rsid w:val="00E241BC"/>
    <w:rsid w:val="00E2482E"/>
    <w:rsid w:val="00E25BB1"/>
    <w:rsid w:val="00E322C4"/>
    <w:rsid w:val="00E35014"/>
    <w:rsid w:val="00E37313"/>
    <w:rsid w:val="00E81687"/>
    <w:rsid w:val="00E83E6A"/>
    <w:rsid w:val="00EA0899"/>
    <w:rsid w:val="00ED039A"/>
    <w:rsid w:val="00ED793B"/>
    <w:rsid w:val="00EE5536"/>
    <w:rsid w:val="00EF116A"/>
    <w:rsid w:val="00EF3813"/>
    <w:rsid w:val="00F048F2"/>
    <w:rsid w:val="00F13CD3"/>
    <w:rsid w:val="00F22BDF"/>
    <w:rsid w:val="00F268B6"/>
    <w:rsid w:val="00F372C9"/>
    <w:rsid w:val="00F377FE"/>
    <w:rsid w:val="00F4255E"/>
    <w:rsid w:val="00F467F9"/>
    <w:rsid w:val="00F5081D"/>
    <w:rsid w:val="00F57DDF"/>
    <w:rsid w:val="00F637BB"/>
    <w:rsid w:val="00F63E39"/>
    <w:rsid w:val="00F64268"/>
    <w:rsid w:val="00F676C2"/>
    <w:rsid w:val="00F946E3"/>
    <w:rsid w:val="00FA44AF"/>
    <w:rsid w:val="00FA7116"/>
    <w:rsid w:val="00FB46C5"/>
    <w:rsid w:val="00FB65B0"/>
    <w:rsid w:val="00FC044B"/>
    <w:rsid w:val="00FC72ED"/>
    <w:rsid w:val="00FD75D6"/>
    <w:rsid w:val="00FE55BE"/>
    <w:rsid w:val="00FE5B31"/>
    <w:rsid w:val="00FF3628"/>
    <w:rsid w:val="00FF3CB1"/>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prastasis1">
    <w:name w:val="Įprastasis1"/>
    <w:rsid w:val="002A2320"/>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character" w:customStyle="1" w:styleId="Numatytasispastraiposriftas1">
    <w:name w:val="Numatytasis pastraipos šriftas1"/>
    <w:rsid w:val="002A2320"/>
  </w:style>
  <w:style w:type="paragraph" w:customStyle="1" w:styleId="paragraph">
    <w:name w:val="paragraph"/>
    <w:basedOn w:val="Normal"/>
    <w:rsid w:val="00C60F9E"/>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C60F9E"/>
  </w:style>
  <w:style w:type="character" w:customStyle="1" w:styleId="eop">
    <w:name w:val="eop"/>
    <w:basedOn w:val="DefaultParagraphFont"/>
    <w:rsid w:val="00C60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163</TotalTime>
  <Pages>1</Pages>
  <Words>2938</Words>
  <Characters>1676</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46</cp:revision>
  <cp:lastPrinted>2021-01-19T12:06:00Z</cp:lastPrinted>
  <dcterms:created xsi:type="dcterms:W3CDTF">2023-01-03T07:26:00Z</dcterms:created>
  <dcterms:modified xsi:type="dcterms:W3CDTF">2025-10-27T12:49:00Z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